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2E" w:rsidRDefault="00732C2E" w:rsidP="00732C2E">
      <w:pPr>
        <w:jc w:val="center"/>
        <w:rPr>
          <w:rFonts w:eastAsia="黑体"/>
          <w:b/>
          <w:bCs/>
          <w:color w:val="000000"/>
          <w:sz w:val="30"/>
          <w:szCs w:val="30"/>
        </w:rPr>
      </w:pPr>
      <w:r>
        <w:rPr>
          <w:rFonts w:ascii="宋体" w:hint="eastAsia"/>
          <w:b/>
          <w:bCs/>
          <w:sz w:val="36"/>
          <w:szCs w:val="36"/>
        </w:rPr>
        <w:t>2017第五届二次电池回收与再生技术研讨会</w:t>
      </w:r>
    </w:p>
    <w:p w:rsidR="00732C2E" w:rsidRDefault="00732C2E" w:rsidP="00732C2E">
      <w:pPr>
        <w:jc w:val="center"/>
        <w:rPr>
          <w:rFonts w:ascii="宋体" w:hint="eastAsia"/>
          <w:b/>
          <w:bCs/>
          <w:sz w:val="36"/>
          <w:szCs w:val="36"/>
        </w:rPr>
      </w:pPr>
      <w:r>
        <w:rPr>
          <w:rFonts w:ascii="宋体" w:hint="eastAsia"/>
          <w:b/>
          <w:bCs/>
          <w:sz w:val="36"/>
          <w:szCs w:val="36"/>
        </w:rPr>
        <w:t>代表登记表</w:t>
      </w:r>
    </w:p>
    <w:tbl>
      <w:tblPr>
        <w:tblW w:w="9180" w:type="dxa"/>
        <w:tblLayout w:type="fixed"/>
        <w:tblLook w:val="04A0"/>
      </w:tblPr>
      <w:tblGrid>
        <w:gridCol w:w="1188"/>
        <w:gridCol w:w="720"/>
        <w:gridCol w:w="1440"/>
        <w:gridCol w:w="1440"/>
        <w:gridCol w:w="1733"/>
        <w:gridCol w:w="1327"/>
        <w:gridCol w:w="1332"/>
      </w:tblGrid>
      <w:tr w:rsidR="00732C2E" w:rsidTr="00732C2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2E" w:rsidRDefault="00732C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企业名称</w:t>
            </w:r>
          </w:p>
        </w:tc>
        <w:tc>
          <w:tcPr>
            <w:tcW w:w="5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C2E" w:rsidRDefault="00732C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2E" w:rsidRDefault="00732C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参会人数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C2E" w:rsidRDefault="00732C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2C2E" w:rsidTr="00732C2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2E" w:rsidRDefault="00732C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通信地址</w:t>
            </w:r>
          </w:p>
        </w:tc>
        <w:tc>
          <w:tcPr>
            <w:tcW w:w="5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C2E" w:rsidRDefault="00732C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2E" w:rsidRDefault="00732C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宋体" w:hint="eastAsia"/>
                <w:sz w:val="24"/>
                <w:szCs w:val="24"/>
              </w:rPr>
              <w:t xml:space="preserve">   编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C2E" w:rsidRDefault="00732C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2C2E" w:rsidTr="00732C2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2E" w:rsidRDefault="00732C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2E" w:rsidRDefault="00732C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2E" w:rsidRDefault="00732C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职务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2E" w:rsidRDefault="00732C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固定电话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2E" w:rsidRDefault="00732C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手 机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2E" w:rsidRDefault="00732C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传    真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2E" w:rsidRDefault="00732C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电子邮箱</w:t>
            </w:r>
          </w:p>
        </w:tc>
      </w:tr>
      <w:tr w:rsidR="00732C2E" w:rsidTr="00732C2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2E" w:rsidRDefault="00732C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C2E" w:rsidRDefault="00732C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C2E" w:rsidRDefault="00732C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C2E" w:rsidRDefault="00732C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C2E" w:rsidRDefault="00732C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C2E" w:rsidRDefault="00732C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C2E" w:rsidRDefault="00732C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2C2E" w:rsidTr="00732C2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2E" w:rsidRDefault="00732C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C2E" w:rsidRDefault="00732C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C2E" w:rsidRDefault="00732C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C2E" w:rsidRDefault="00732C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C2E" w:rsidRDefault="00732C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C2E" w:rsidRDefault="00732C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C2E" w:rsidRDefault="00732C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2C2E" w:rsidTr="00732C2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2E" w:rsidRDefault="00732C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C2E" w:rsidRDefault="00732C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C2E" w:rsidRDefault="00732C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C2E" w:rsidRDefault="00732C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C2E" w:rsidRDefault="00732C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C2E" w:rsidRDefault="00732C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C2E" w:rsidRDefault="00732C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2C2E" w:rsidTr="00732C2E">
        <w:trPr>
          <w:trHeight w:val="58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2E" w:rsidRDefault="00732C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企业展示</w:t>
            </w:r>
          </w:p>
        </w:tc>
        <w:tc>
          <w:tcPr>
            <w:tcW w:w="7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C2E" w:rsidRDefault="00732C2E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展位数量：   展位（ ）               展位价格： 8000元/ </w:t>
            </w:r>
            <w:proofErr w:type="gramStart"/>
            <w:r>
              <w:rPr>
                <w:rFonts w:ascii="宋体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宋体" w:hint="eastAsia"/>
                <w:sz w:val="24"/>
                <w:szCs w:val="24"/>
              </w:rPr>
              <w:t xml:space="preserve">     </w:t>
            </w:r>
          </w:p>
        </w:tc>
      </w:tr>
      <w:tr w:rsidR="00732C2E" w:rsidTr="00732C2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2E" w:rsidRDefault="00732C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信息发布</w:t>
            </w:r>
          </w:p>
        </w:tc>
        <w:tc>
          <w:tcPr>
            <w:tcW w:w="7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2E" w:rsidRDefault="00732C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是  （ ）        否 （  ）</w:t>
            </w:r>
          </w:p>
        </w:tc>
      </w:tr>
      <w:tr w:rsidR="00732C2E" w:rsidTr="00732C2E">
        <w:trPr>
          <w:trHeight w:val="851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2E" w:rsidRDefault="00732C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住宿选择</w:t>
            </w:r>
          </w:p>
        </w:tc>
        <w:tc>
          <w:tcPr>
            <w:tcW w:w="7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2E" w:rsidRDefault="00732C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入住时间  （　 </w:t>
            </w:r>
            <w:r>
              <w:rPr>
                <w:rFonts w:ascii="宋体" w:cs="幼圆" w:hint="eastAsia"/>
                <w:sz w:val="24"/>
                <w:szCs w:val="24"/>
              </w:rPr>
              <w:t>日）</w:t>
            </w:r>
            <w:r>
              <w:rPr>
                <w:rFonts w:ascii="宋体" w:hint="eastAsia"/>
                <w:sz w:val="24"/>
                <w:szCs w:val="24"/>
              </w:rPr>
              <w:t xml:space="preserve">　   </w:t>
            </w:r>
            <w:r>
              <w:rPr>
                <w:rFonts w:ascii="宋体" w:cs="幼圆" w:hint="eastAsia"/>
                <w:sz w:val="24"/>
                <w:szCs w:val="24"/>
              </w:rPr>
              <w:t>数量（</w:t>
            </w:r>
            <w:r>
              <w:rPr>
                <w:rFonts w:ascii="宋体" w:hint="eastAsia"/>
                <w:sz w:val="24"/>
                <w:szCs w:val="24"/>
              </w:rPr>
              <w:t xml:space="preserve">　</w:t>
            </w:r>
            <w:r>
              <w:rPr>
                <w:rFonts w:ascii="宋体" w:cs="幼圆" w:hint="eastAsia"/>
                <w:sz w:val="24"/>
                <w:szCs w:val="24"/>
              </w:rPr>
              <w:t>）</w:t>
            </w:r>
            <w:r>
              <w:rPr>
                <w:rFonts w:ascii="宋体" w:hint="eastAsia"/>
                <w:sz w:val="24"/>
                <w:szCs w:val="24"/>
              </w:rPr>
              <w:t xml:space="preserve">　   </w:t>
            </w:r>
            <w:r>
              <w:rPr>
                <w:rFonts w:ascii="宋体" w:cs="幼圆" w:hint="eastAsia"/>
                <w:sz w:val="24"/>
                <w:szCs w:val="24"/>
              </w:rPr>
              <w:t>天数（</w:t>
            </w:r>
            <w:r>
              <w:rPr>
                <w:rFonts w:ascii="宋体" w:hint="eastAsia"/>
                <w:sz w:val="24"/>
                <w:szCs w:val="24"/>
              </w:rPr>
              <w:t xml:space="preserve">　</w:t>
            </w:r>
            <w:r>
              <w:rPr>
                <w:rFonts w:ascii="宋体" w:cs="幼圆" w:hint="eastAsia"/>
                <w:sz w:val="24"/>
                <w:szCs w:val="24"/>
              </w:rPr>
              <w:t>）</w:t>
            </w:r>
          </w:p>
        </w:tc>
      </w:tr>
      <w:tr w:rsidR="00732C2E" w:rsidTr="00732C2E">
        <w:trPr>
          <w:trHeight w:val="1421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2E" w:rsidRDefault="00732C2E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2E" w:rsidRDefault="00732C2E">
            <w:pPr>
              <w:spacing w:line="360" w:lineRule="auto"/>
              <w:jc w:val="center"/>
              <w:rPr>
                <w:rFonts w:ascii="宋体" w:cs="幼圆"/>
                <w:sz w:val="24"/>
                <w:szCs w:val="24"/>
              </w:rPr>
            </w:pPr>
            <w:r>
              <w:rPr>
                <w:rFonts w:ascii="宋体" w:cs="幼圆" w:hint="eastAsia"/>
                <w:sz w:val="24"/>
                <w:szCs w:val="24"/>
              </w:rPr>
              <w:t xml:space="preserve">房间类型   </w:t>
            </w:r>
            <w:proofErr w:type="gramStart"/>
            <w:r>
              <w:rPr>
                <w:rFonts w:ascii="宋体" w:cs="幼圆" w:hint="eastAsia"/>
                <w:sz w:val="24"/>
                <w:szCs w:val="24"/>
              </w:rPr>
              <w:t>双床房</w:t>
            </w:r>
            <w:proofErr w:type="gramEnd"/>
            <w:r>
              <w:rPr>
                <w:rFonts w:ascii="宋体" w:cs="幼圆" w:hint="eastAsia"/>
                <w:sz w:val="24"/>
                <w:szCs w:val="24"/>
              </w:rPr>
              <w:t xml:space="preserve">   （  ）   大床房    （   ）</w:t>
            </w:r>
          </w:p>
          <w:p w:rsidR="00732C2E" w:rsidRDefault="00732C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ab/>
              <w:t>（注：住宿费用代表自理）</w:t>
            </w:r>
          </w:p>
        </w:tc>
      </w:tr>
    </w:tbl>
    <w:p w:rsidR="00732C2E" w:rsidRDefault="00732C2E" w:rsidP="00732C2E">
      <w:pPr>
        <w:snapToGrid w:val="0"/>
        <w:spacing w:line="300" w:lineRule="auto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备注（凡中国电子节能技术协会电池专业委员会会员单位，可享受10%的展位费优惠。）</w:t>
      </w:r>
    </w:p>
    <w:p w:rsidR="00732C2E" w:rsidRDefault="00732C2E" w:rsidP="00732C2E">
      <w:pPr>
        <w:snapToGrid w:val="0"/>
        <w:spacing w:line="300" w:lineRule="auto"/>
        <w:ind w:firstLineChars="150" w:firstLine="360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>1、有意参会的代表，请填写代表登记表，请发给：</w:t>
      </w:r>
    </w:p>
    <w:p w:rsidR="00732C2E" w:rsidRDefault="00732C2E" w:rsidP="00732C2E">
      <w:pPr>
        <w:snapToGrid w:val="0"/>
        <w:spacing w:line="300" w:lineRule="auto"/>
        <w:ind w:firstLineChars="150" w:firstLine="360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</w:t>
      </w:r>
      <w:r>
        <w:rPr>
          <w:rFonts w:ascii="宋体" w:hint="eastAsia"/>
          <w:b/>
          <w:bCs/>
          <w:sz w:val="24"/>
          <w:szCs w:val="24"/>
        </w:rPr>
        <w:t xml:space="preserve"> 大会组委会</w:t>
      </w:r>
    </w:p>
    <w:p w:rsidR="00732C2E" w:rsidRDefault="00732C2E" w:rsidP="00732C2E">
      <w:pPr>
        <w:snapToGrid w:val="0"/>
        <w:spacing w:line="300" w:lineRule="auto"/>
        <w:ind w:firstLineChars="150" w:firstLine="360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联系人： 王 杰  （18612147358） </w:t>
      </w:r>
    </w:p>
    <w:p w:rsidR="00732C2E" w:rsidRDefault="00732C2E" w:rsidP="00732C2E">
      <w:pPr>
        <w:snapToGrid w:val="0"/>
        <w:spacing w:line="300" w:lineRule="auto"/>
        <w:ind w:firstLineChars="150" w:firstLine="360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电  话：010-51489854/51489853      传  真：010-51521182      </w:t>
      </w:r>
    </w:p>
    <w:p w:rsidR="00732C2E" w:rsidRDefault="00732C2E" w:rsidP="00732C2E">
      <w:pPr>
        <w:snapToGrid w:val="0"/>
        <w:spacing w:line="300" w:lineRule="auto"/>
        <w:ind w:firstLineChars="150" w:firstLine="360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</w:t>
      </w:r>
      <w:proofErr w:type="gramStart"/>
      <w:r>
        <w:rPr>
          <w:rFonts w:ascii="宋体" w:hint="eastAsia"/>
          <w:sz w:val="24"/>
          <w:szCs w:val="24"/>
        </w:rPr>
        <w:t>邮</w:t>
      </w:r>
      <w:proofErr w:type="gramEnd"/>
      <w:r>
        <w:rPr>
          <w:rFonts w:ascii="宋体" w:hint="eastAsia"/>
          <w:sz w:val="24"/>
          <w:szCs w:val="24"/>
        </w:rPr>
        <w:t xml:space="preserve">  箱：</w:t>
      </w:r>
      <w:hyperlink r:id="rId5" w:history="1">
        <w:proofErr w:type="gramStart"/>
        <w:r>
          <w:rPr>
            <w:rStyle w:val="15"/>
            <w:rFonts w:ascii="宋体" w:eastAsia="宋体" w:hint="default"/>
            <w:sz w:val="24"/>
            <w:szCs w:val="24"/>
            <w:u w:val="single"/>
          </w:rPr>
          <w:t>dccl@cbcu.com.cn</w:t>
        </w:r>
      </w:hyperlink>
      <w:r>
        <w:rPr>
          <w:rFonts w:ascii="宋体" w:hint="eastAsia"/>
          <w:sz w:val="24"/>
          <w:szCs w:val="24"/>
        </w:rPr>
        <w:t xml:space="preserve"> ;cbcu@cbcu.com.cn</w:t>
      </w:r>
      <w:proofErr w:type="gramEnd"/>
      <w:r>
        <w:rPr>
          <w:rFonts w:ascii="宋体" w:hint="eastAsia"/>
          <w:sz w:val="24"/>
          <w:szCs w:val="24"/>
        </w:rPr>
        <w:t>;</w:t>
      </w:r>
    </w:p>
    <w:p w:rsidR="00732C2E" w:rsidRDefault="00732C2E" w:rsidP="00732C2E">
      <w:pPr>
        <w:numPr>
          <w:ilvl w:val="0"/>
          <w:numId w:val="1"/>
        </w:numPr>
        <w:snapToGrid w:val="0"/>
        <w:spacing w:line="300" w:lineRule="auto"/>
        <w:ind w:firstLineChars="150" w:firstLine="360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>有关在大会上演讲、产品展示和赞助事宜，请联系组委会。</w:t>
      </w:r>
    </w:p>
    <w:p w:rsidR="00732C2E" w:rsidRDefault="00732C2E" w:rsidP="00732C2E">
      <w:pPr>
        <w:numPr>
          <w:ilvl w:val="0"/>
          <w:numId w:val="1"/>
        </w:numPr>
        <w:snapToGrid w:val="0"/>
        <w:spacing w:line="300" w:lineRule="auto"/>
        <w:ind w:firstLineChars="150" w:firstLine="360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>会议注册费用汇至如下</w:t>
      </w:r>
      <w:proofErr w:type="gramStart"/>
      <w:r>
        <w:rPr>
          <w:rFonts w:ascii="宋体" w:hint="eastAsia"/>
          <w:sz w:val="24"/>
          <w:szCs w:val="24"/>
        </w:rPr>
        <w:t>帐号</w:t>
      </w:r>
      <w:proofErr w:type="gramEnd"/>
      <w:r>
        <w:rPr>
          <w:rFonts w:ascii="宋体" w:hint="eastAsia"/>
          <w:sz w:val="24"/>
          <w:szCs w:val="24"/>
        </w:rPr>
        <w:t>：</w:t>
      </w:r>
    </w:p>
    <w:p w:rsidR="00732C2E" w:rsidRDefault="00732C2E" w:rsidP="00732C2E">
      <w:pPr>
        <w:snapToGrid w:val="0"/>
        <w:spacing w:line="300" w:lineRule="auto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开户行：中国工商银行北京翠微路支行     </w:t>
      </w:r>
    </w:p>
    <w:p w:rsidR="00732C2E" w:rsidRDefault="00732C2E" w:rsidP="00732C2E">
      <w:pPr>
        <w:snapToGrid w:val="0"/>
        <w:spacing w:line="300" w:lineRule="auto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开户名：华杰永泰科技（北京）有限公司         </w:t>
      </w:r>
    </w:p>
    <w:p w:rsidR="00732C2E" w:rsidRDefault="00732C2E" w:rsidP="00732C2E">
      <w:pPr>
        <w:snapToGrid w:val="0"/>
        <w:spacing w:line="300" w:lineRule="auto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</w:t>
      </w:r>
      <w:proofErr w:type="gramStart"/>
      <w:r>
        <w:rPr>
          <w:rFonts w:ascii="宋体" w:hint="eastAsia"/>
          <w:sz w:val="24"/>
          <w:szCs w:val="24"/>
        </w:rPr>
        <w:t>账</w:t>
      </w:r>
      <w:proofErr w:type="gramEnd"/>
      <w:r>
        <w:rPr>
          <w:rFonts w:ascii="宋体" w:hint="eastAsia"/>
          <w:sz w:val="24"/>
          <w:szCs w:val="24"/>
        </w:rPr>
        <w:t xml:space="preserve">  号：0200 2356 0920 0012 709</w:t>
      </w:r>
    </w:p>
    <w:p w:rsidR="00732C2E" w:rsidRDefault="00732C2E" w:rsidP="00732C2E">
      <w:pPr>
        <w:snapToGrid w:val="0"/>
        <w:spacing w:line="300" w:lineRule="auto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  </w:t>
      </w:r>
    </w:p>
    <w:p w:rsidR="00AA2EBD" w:rsidRDefault="00AA2EBD"/>
    <w:sectPr w:rsidR="00AA2EBD" w:rsidSect="00AA2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271DB"/>
    <w:multiLevelType w:val="multilevel"/>
    <w:tmpl w:val="2ACC5236"/>
    <w:lvl w:ilvl="0">
      <w:start w:val="2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2C2E"/>
    <w:rsid w:val="00153A84"/>
    <w:rsid w:val="00732C2E"/>
    <w:rsid w:val="00761B8E"/>
    <w:rsid w:val="00A806EF"/>
    <w:rsid w:val="00AA2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2E"/>
    <w:pPr>
      <w:widowControl w:val="0"/>
      <w:spacing w:line="240" w:lineRule="auto"/>
      <w:jc w:val="both"/>
    </w:pPr>
    <w:rPr>
      <w:rFonts w:ascii="黑体" w:eastAsia="宋体" w:hAnsi="宋体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732C2E"/>
    <w:rPr>
      <w:rFonts w:ascii="黑体" w:eastAsia="黑体" w:hint="eastAsia"/>
      <w:color w:val="01329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ccl@cbcu.com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>微软中国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2016-12-29T03:11:00Z</dcterms:created>
  <dcterms:modified xsi:type="dcterms:W3CDTF">2016-12-29T03:11:00Z</dcterms:modified>
</cp:coreProperties>
</file>